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E7" w:rsidRPr="00573CE7" w:rsidRDefault="00573CE7" w:rsidP="00573CE7">
      <w:pPr>
        <w:spacing w:after="0" w:line="260" w:lineRule="atLeast"/>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73CE7" w:rsidRPr="00573CE7" w:rsidRDefault="00573CE7" w:rsidP="00573CE7">
      <w:pPr>
        <w:spacing w:after="240" w:line="260" w:lineRule="atLeast"/>
        <w:rPr>
          <w:rFonts w:ascii="Times New Roman" w:eastAsia="Times New Roman" w:hAnsi="Times New Roman" w:cs="Times New Roman"/>
          <w:sz w:val="24"/>
          <w:szCs w:val="24"/>
          <w:lang w:eastAsia="pl-PL"/>
        </w:rPr>
      </w:pPr>
      <w:hyperlink r:id="rId5" w:tgtFrame="_blank" w:history="1">
        <w:r w:rsidRPr="00573CE7">
          <w:rPr>
            <w:rFonts w:ascii="Times New Roman" w:eastAsia="Times New Roman" w:hAnsi="Times New Roman" w:cs="Times New Roman"/>
            <w:color w:val="0000FF"/>
            <w:sz w:val="24"/>
            <w:szCs w:val="24"/>
            <w:u w:val="single"/>
            <w:lang w:eastAsia="pl-PL"/>
          </w:rPr>
          <w:t>zdm.koszalin</w:t>
        </w:r>
        <w:bookmarkStart w:id="0" w:name="_GoBack"/>
        <w:bookmarkEnd w:id="0"/>
        <w:r w:rsidRPr="00573CE7">
          <w:rPr>
            <w:rFonts w:ascii="Times New Roman" w:eastAsia="Times New Roman" w:hAnsi="Times New Roman" w:cs="Times New Roman"/>
            <w:color w:val="0000FF"/>
            <w:sz w:val="24"/>
            <w:szCs w:val="24"/>
            <w:u w:val="single"/>
            <w:lang w:eastAsia="pl-PL"/>
          </w:rPr>
          <w:t>.bip.net.pl</w:t>
        </w:r>
      </w:hyperlink>
    </w:p>
    <w:p w:rsidR="00573CE7" w:rsidRPr="00573CE7" w:rsidRDefault="00573CE7" w:rsidP="00573CE7">
      <w:pPr>
        <w:spacing w:after="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73CE7" w:rsidRPr="00573CE7" w:rsidRDefault="00573CE7" w:rsidP="00573CE7">
      <w:pPr>
        <w:spacing w:before="100" w:beforeAutospacing="1" w:after="24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 xml:space="preserve">Koszalin: Przebudowa skrzyżowania ulic Zwycięstwa - Jana </w:t>
      </w:r>
      <w:proofErr w:type="spellStart"/>
      <w:r w:rsidRPr="00573CE7">
        <w:rPr>
          <w:rFonts w:ascii="Times New Roman" w:eastAsia="Times New Roman" w:hAnsi="Times New Roman" w:cs="Times New Roman"/>
          <w:b/>
          <w:bCs/>
          <w:sz w:val="24"/>
          <w:szCs w:val="24"/>
          <w:lang w:eastAsia="pl-PL"/>
        </w:rPr>
        <w:t>Stawisińskiego</w:t>
      </w:r>
      <w:proofErr w:type="spellEnd"/>
      <w:r w:rsidRPr="00573CE7">
        <w:rPr>
          <w:rFonts w:ascii="Times New Roman" w:eastAsia="Times New Roman" w:hAnsi="Times New Roman" w:cs="Times New Roman"/>
          <w:b/>
          <w:bCs/>
          <w:sz w:val="24"/>
          <w:szCs w:val="24"/>
          <w:lang w:eastAsia="pl-PL"/>
        </w:rPr>
        <w:t xml:space="preserve"> - Rotmistrza Witolda Pileckiego w Koszalinie wraz z przebudową ul. J. Piłsudskiego (odcinek ślepy) od ul. Zwycięstwa do ul. Rotmistrza Witolda Pileckiego</w:t>
      </w:r>
      <w:r w:rsidRPr="00573CE7">
        <w:rPr>
          <w:rFonts w:ascii="Times New Roman" w:eastAsia="Times New Roman" w:hAnsi="Times New Roman" w:cs="Times New Roman"/>
          <w:sz w:val="24"/>
          <w:szCs w:val="24"/>
          <w:lang w:eastAsia="pl-PL"/>
        </w:rPr>
        <w:br/>
      </w:r>
      <w:r w:rsidRPr="00573CE7">
        <w:rPr>
          <w:rFonts w:ascii="Times New Roman" w:eastAsia="Times New Roman" w:hAnsi="Times New Roman" w:cs="Times New Roman"/>
          <w:b/>
          <w:bCs/>
          <w:sz w:val="24"/>
          <w:szCs w:val="24"/>
          <w:lang w:eastAsia="pl-PL"/>
        </w:rPr>
        <w:t>Numer ogłoszenia: 9577 - 2016; data zamieszczenia: 27.01.2016</w:t>
      </w:r>
      <w:r w:rsidRPr="00573CE7">
        <w:rPr>
          <w:rFonts w:ascii="Times New Roman" w:eastAsia="Times New Roman" w:hAnsi="Times New Roman" w:cs="Times New Roman"/>
          <w:sz w:val="24"/>
          <w:szCs w:val="24"/>
          <w:lang w:eastAsia="pl-PL"/>
        </w:rPr>
        <w:br/>
        <w:t>OGŁOSZENIE O ZAMÓWIENIU - roboty budowlane</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Zamieszczanie ogłoszenia:</w:t>
      </w:r>
      <w:r w:rsidRPr="00573CE7">
        <w:rPr>
          <w:rFonts w:ascii="Times New Roman" w:eastAsia="Times New Roman" w:hAnsi="Times New Roman" w:cs="Times New Roman"/>
          <w:sz w:val="24"/>
          <w:szCs w:val="24"/>
          <w:lang w:eastAsia="pl-PL"/>
        </w:rPr>
        <w:t xml:space="preserve"> obowiązkowe.</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Ogłoszenie dotyczy:</w:t>
      </w:r>
      <w:r w:rsidRPr="00573CE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73CE7" w:rsidRPr="00573CE7" w:rsidTr="00573CE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3CE7" w:rsidRPr="00573CE7" w:rsidRDefault="00573CE7" w:rsidP="00573CE7">
            <w:pPr>
              <w:spacing w:after="0" w:line="240" w:lineRule="auto"/>
              <w:jc w:val="center"/>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V</w:t>
            </w:r>
          </w:p>
        </w:tc>
        <w:tc>
          <w:tcPr>
            <w:tcW w:w="0" w:type="auto"/>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zamówienia publicznego</w:t>
            </w:r>
          </w:p>
        </w:tc>
      </w:tr>
      <w:tr w:rsidR="00573CE7" w:rsidRPr="00573CE7" w:rsidTr="00573CE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zawarcia umowy ramowej</w:t>
            </w:r>
          </w:p>
        </w:tc>
      </w:tr>
      <w:tr w:rsidR="00573CE7" w:rsidRPr="00573CE7" w:rsidTr="00573CE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ustanowienia dynamicznego systemu zakupów (DSZ)</w:t>
            </w:r>
          </w:p>
        </w:tc>
      </w:tr>
    </w:tbl>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SEKCJA I: ZAMAWIAJĄCY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 1) NAZWA I ADRES:</w:t>
      </w:r>
      <w:r w:rsidRPr="00573CE7">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573CE7" w:rsidRPr="00573CE7" w:rsidRDefault="00573CE7" w:rsidP="00573C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Adres strony internetowej zamawiającego:</w:t>
      </w:r>
      <w:r w:rsidRPr="00573CE7">
        <w:rPr>
          <w:rFonts w:ascii="Times New Roman" w:eastAsia="Times New Roman" w:hAnsi="Times New Roman" w:cs="Times New Roman"/>
          <w:sz w:val="24"/>
          <w:szCs w:val="24"/>
          <w:lang w:eastAsia="pl-PL"/>
        </w:rPr>
        <w:t xml:space="preserve"> http://www.zdm-koszalin.pl</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 2) RODZAJ ZAMAWIAJĄCEGO:</w:t>
      </w:r>
      <w:r w:rsidRPr="00573CE7">
        <w:rPr>
          <w:rFonts w:ascii="Times New Roman" w:eastAsia="Times New Roman" w:hAnsi="Times New Roman" w:cs="Times New Roman"/>
          <w:sz w:val="24"/>
          <w:szCs w:val="24"/>
          <w:lang w:eastAsia="pl-PL"/>
        </w:rPr>
        <w:t xml:space="preserve"> Administracja samorządowa.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SEKCJA II: PRZEDMIOT ZAMÓWIENIA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 OKREŚLENIE PRZEDMIOTU ZAMÓWIENIA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II.1.1) Nazwa nadana zamówieniu przez zamawiającego:</w:t>
      </w:r>
      <w:r w:rsidRPr="00573CE7">
        <w:rPr>
          <w:rFonts w:ascii="Times New Roman" w:eastAsia="Times New Roman" w:hAnsi="Times New Roman" w:cs="Times New Roman"/>
          <w:sz w:val="24"/>
          <w:szCs w:val="24"/>
          <w:lang w:eastAsia="pl-PL"/>
        </w:rPr>
        <w:t xml:space="preserve"> Przebudowa skrzyżowania ulic Zwycięstwa - Jana </w:t>
      </w:r>
      <w:proofErr w:type="spellStart"/>
      <w:r w:rsidRPr="00573CE7">
        <w:rPr>
          <w:rFonts w:ascii="Times New Roman" w:eastAsia="Times New Roman" w:hAnsi="Times New Roman" w:cs="Times New Roman"/>
          <w:sz w:val="24"/>
          <w:szCs w:val="24"/>
          <w:lang w:eastAsia="pl-PL"/>
        </w:rPr>
        <w:t>Stawisińskiego</w:t>
      </w:r>
      <w:proofErr w:type="spellEnd"/>
      <w:r w:rsidRPr="00573CE7">
        <w:rPr>
          <w:rFonts w:ascii="Times New Roman" w:eastAsia="Times New Roman" w:hAnsi="Times New Roman" w:cs="Times New Roman"/>
          <w:sz w:val="24"/>
          <w:szCs w:val="24"/>
          <w:lang w:eastAsia="pl-PL"/>
        </w:rPr>
        <w:t xml:space="preserve"> - Rotmistrza Witolda Pileckiego w Koszalinie wraz z przebudową ul. J. Piłsudskiego (odcinek ślepy) od ul. Zwycięstwa do ul. Rotmistrza Witolda Pileckiego.</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II.1.2) Rodzaj zamówienia:</w:t>
      </w:r>
      <w:r w:rsidRPr="00573CE7">
        <w:rPr>
          <w:rFonts w:ascii="Times New Roman" w:eastAsia="Times New Roman" w:hAnsi="Times New Roman" w:cs="Times New Roman"/>
          <w:sz w:val="24"/>
          <w:szCs w:val="24"/>
          <w:lang w:eastAsia="pl-PL"/>
        </w:rPr>
        <w:t xml:space="preserve"> roboty budowlane.</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II.1.4) Określenie przedmiotu oraz wielkości lub zakresu zamówienia:</w:t>
      </w:r>
      <w:r w:rsidRPr="00573CE7">
        <w:rPr>
          <w:rFonts w:ascii="Times New Roman" w:eastAsia="Times New Roman" w:hAnsi="Times New Roman" w:cs="Times New Roman"/>
          <w:sz w:val="24"/>
          <w:szCs w:val="24"/>
          <w:lang w:eastAsia="pl-PL"/>
        </w:rPr>
        <w:t xml:space="preserve"> Przedmiotem zamówienia jest: Przebudowa skrzyżowania ulic Zwycięstwa - Jana </w:t>
      </w:r>
      <w:proofErr w:type="spellStart"/>
      <w:r w:rsidRPr="00573CE7">
        <w:rPr>
          <w:rFonts w:ascii="Times New Roman" w:eastAsia="Times New Roman" w:hAnsi="Times New Roman" w:cs="Times New Roman"/>
          <w:sz w:val="24"/>
          <w:szCs w:val="24"/>
          <w:lang w:eastAsia="pl-PL"/>
        </w:rPr>
        <w:t>Stawisińskiego</w:t>
      </w:r>
      <w:proofErr w:type="spellEnd"/>
      <w:r w:rsidRPr="00573CE7">
        <w:rPr>
          <w:rFonts w:ascii="Times New Roman" w:eastAsia="Times New Roman" w:hAnsi="Times New Roman" w:cs="Times New Roman"/>
          <w:sz w:val="24"/>
          <w:szCs w:val="24"/>
          <w:lang w:eastAsia="pl-PL"/>
        </w:rPr>
        <w:t xml:space="preserve"> - Rotmistrza Witolda Pileckiego w Koszalinie wraz z przebudową ul. J. Piłsudskiego (odcinek ślepy) od ul. Zwycięstwa do ul. Rotmistrza Witolda Pileckiego. Zakres zamówienia obejmuje: - roboty drogowe - zmiana rozwiązania sytuacyjnego i organizacji ruchu; - budowę nowych nawierzchni jezdni, chodników, ścieżek rowerowych i urządzeń drogowych; - likwidację zbędnych nawierzchni i urządzeń drogowych w tym likwidacja sygnalizacji świetlnej; - regulację wysokościowa armatury w dostosowaniu do nowych rzędnych nawierzchni; - odwodnienie drogi - przebudowa kanału i zmiany lokalizacji wpustów deszczowych; - przebudowę oświetlenia drogi w dostosowaniu przebudowy drogi; - przebudowę istniejącego uzbrojenia zlokalizowanego w sąsiedztwie robót drogowych w zakresie koniecznym dla usunięcia kolizji lub zabezpieczenia uzbrojenia - przebudowa oświetlenia drogi, kabli elektrycznych, kanalizacji technicznej, demontaż sygnalizacji, budowa kanału technicznego; - wycięcie kolidujących drzew i krzewów i wykonanie nowej zieleni do projektowanej przebudowy..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b/>
          <w:bCs/>
          <w:sz w:val="24"/>
          <w:szCs w:val="24"/>
          <w:lang w:eastAsia="pl-PL"/>
        </w:rPr>
      </w:pPr>
      <w:r w:rsidRPr="00573CE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573CE7" w:rsidRPr="00573CE7" w:rsidTr="00573CE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3CE7" w:rsidRPr="00573CE7" w:rsidRDefault="00573CE7" w:rsidP="00573CE7">
            <w:pPr>
              <w:spacing w:after="0" w:line="240" w:lineRule="auto"/>
              <w:jc w:val="center"/>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V</w:t>
            </w:r>
          </w:p>
        </w:tc>
        <w:tc>
          <w:tcPr>
            <w:tcW w:w="0" w:type="auto"/>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przewiduje się udzielenie zamówień uzupełniających:</w:t>
            </w:r>
          </w:p>
        </w:tc>
      </w:tr>
    </w:tbl>
    <w:p w:rsidR="00573CE7" w:rsidRPr="00573CE7" w:rsidRDefault="00573CE7" w:rsidP="00573CE7">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Określenie przedmiotu oraz wielkości lub zakresu zamówień uzupełniających</w:t>
      </w:r>
    </w:p>
    <w:p w:rsidR="00573CE7" w:rsidRPr="00573CE7" w:rsidRDefault="00573CE7" w:rsidP="00573CE7">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 xml:space="preserve">ZAMAWIAJĄCY PRZEWIDUJE MOŻLIWOŚĆ UDZIELENIA ZAMÓWIEŃ UZUPEŁNIAJĄCYCH (w trybie zamówień z wolnej ręki na zasadach określonych w art. 67 ust. 1 pkt 6 PZP.) Przedmiotem zamówienia jest: Przebudowa skrzyżowania ulic Zwycięstwa - Jana </w:t>
      </w:r>
      <w:proofErr w:type="spellStart"/>
      <w:r w:rsidRPr="00573CE7">
        <w:rPr>
          <w:rFonts w:ascii="Times New Roman" w:eastAsia="Times New Roman" w:hAnsi="Times New Roman" w:cs="Times New Roman"/>
          <w:sz w:val="24"/>
          <w:szCs w:val="24"/>
          <w:lang w:eastAsia="pl-PL"/>
        </w:rPr>
        <w:t>Stawisińskiego</w:t>
      </w:r>
      <w:proofErr w:type="spellEnd"/>
      <w:r w:rsidRPr="00573CE7">
        <w:rPr>
          <w:rFonts w:ascii="Times New Roman" w:eastAsia="Times New Roman" w:hAnsi="Times New Roman" w:cs="Times New Roman"/>
          <w:sz w:val="24"/>
          <w:szCs w:val="24"/>
          <w:lang w:eastAsia="pl-PL"/>
        </w:rPr>
        <w:t xml:space="preserve"> - Rotmistrza Witolda Pileckiego w Koszalinie wraz z przebudową ul. J. Piłsudskiego (odcinek ślepy) od ul. Zwycięstwa do ul. Rotmistrza Witolda Pileckiego. Zamówienie uzupełniające obejmować będzie powtórzenie tego samego rodzaju robót objętych przedmiotem zamówienia, tj. : - roboty drogowe - zmiana rozwiązania sytuacyjnego i organizacji ruchu; - budowa nowych nawierzchni jezdni, chodników, ścieżek rowerowych i urządzeń drogowych; - likwidacja zbędnych nawierzchni i urządzeń drogowych w tym likwidacja sygnalizacji świetlnej; - regulacja wysokościowa armatury w dostosowaniu do nowych rzędnych nawierzchni; - odwodnienie drogi - przebudowa kanału i zmiany lokalizacji wpustów deszczowych; - przebudowa oświetlenia drogi w dostosowaniu przebudowy drogi; - przebudowa istniejącego uzbrojenia zlokalizowanego w sąsiedztwie robót drogowych w zakresie koniecznym dla usunięcia kolizji lub zabezpieczenia uzbrojenia - przebudowa oświetlenia drogi, kabli elektrycznych, kanalizacji technicznej, demontaż sygnalizacji, budowa kanału technicznego; - wycięcie kolidujących drzew i krzewów i wykonanie nowej zieleni do projektowanej przebudowy.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II.1.6) Wspólny Słownik Zamówień (CPV):</w:t>
      </w:r>
      <w:r w:rsidRPr="00573CE7">
        <w:rPr>
          <w:rFonts w:ascii="Times New Roman" w:eastAsia="Times New Roman" w:hAnsi="Times New Roman" w:cs="Times New Roman"/>
          <w:sz w:val="24"/>
          <w:szCs w:val="24"/>
          <w:lang w:eastAsia="pl-PL"/>
        </w:rPr>
        <w:t xml:space="preserve"> 45.23.31.40-9, 45.23.21.30-2, 45.23.32.90-8, 45.11.27.00-2, 45.31.10.00-0.</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II.1.7) Czy dopuszcza się złożenie oferty częściowej:</w:t>
      </w:r>
      <w:r w:rsidRPr="00573CE7">
        <w:rPr>
          <w:rFonts w:ascii="Times New Roman" w:eastAsia="Times New Roman" w:hAnsi="Times New Roman" w:cs="Times New Roman"/>
          <w:sz w:val="24"/>
          <w:szCs w:val="24"/>
          <w:lang w:eastAsia="pl-PL"/>
        </w:rPr>
        <w:t xml:space="preserve"> nie.</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II.1.8) Czy dopuszcza się złożenie oferty wariantowej:</w:t>
      </w:r>
      <w:r w:rsidRPr="00573CE7">
        <w:rPr>
          <w:rFonts w:ascii="Times New Roman" w:eastAsia="Times New Roman" w:hAnsi="Times New Roman" w:cs="Times New Roman"/>
          <w:sz w:val="24"/>
          <w:szCs w:val="24"/>
          <w:lang w:eastAsia="pl-PL"/>
        </w:rPr>
        <w:t xml:space="preserve"> nie.</w:t>
      </w:r>
    </w:p>
    <w:p w:rsidR="00573CE7" w:rsidRPr="00573CE7" w:rsidRDefault="00573CE7" w:rsidP="00573CE7">
      <w:pPr>
        <w:spacing w:after="0" w:line="240" w:lineRule="auto"/>
        <w:rPr>
          <w:rFonts w:ascii="Times New Roman" w:eastAsia="Times New Roman" w:hAnsi="Times New Roman" w:cs="Times New Roman"/>
          <w:sz w:val="24"/>
          <w:szCs w:val="24"/>
          <w:lang w:eastAsia="pl-PL"/>
        </w:rPr>
      </w:pP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II.2) CZAS TRWANIA ZAMÓWIENIA LUB TERMIN WYKONANIA:</w:t>
      </w:r>
      <w:r w:rsidRPr="00573CE7">
        <w:rPr>
          <w:rFonts w:ascii="Times New Roman" w:eastAsia="Times New Roman" w:hAnsi="Times New Roman" w:cs="Times New Roman"/>
          <w:sz w:val="24"/>
          <w:szCs w:val="24"/>
          <w:lang w:eastAsia="pl-PL"/>
        </w:rPr>
        <w:t xml:space="preserve"> Zakończenie: 30.09.2017.</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SEKCJA III: INFORMACJE O CHARAKTERZE PRAWNYM, EKONOMICZNYM, FINANSOWYM I TECHNICZNYM</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III.1) WADIUM</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Informacja na temat wadium:</w:t>
      </w:r>
      <w:r w:rsidRPr="00573CE7">
        <w:rPr>
          <w:rFonts w:ascii="Times New Roman" w:eastAsia="Times New Roman" w:hAnsi="Times New Roman" w:cs="Times New Roman"/>
          <w:sz w:val="24"/>
          <w:szCs w:val="24"/>
          <w:lang w:eastAsia="pl-PL"/>
        </w:rPr>
        <w:t xml:space="preserve"> 1)Zamawiający żąda od wykonawców wniesienia wadium w wysokości 80 000,00 PLN (słownie: osiemdziesiąt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III.2) ZALICZKI</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73CE7" w:rsidRPr="00573CE7" w:rsidRDefault="00573CE7" w:rsidP="00573C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73CE7" w:rsidRPr="00573CE7" w:rsidRDefault="00573CE7" w:rsidP="00573C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Opis sposobu dokonywania oceny spełniania tego warunku</w:t>
      </w:r>
    </w:p>
    <w:p w:rsidR="00573CE7" w:rsidRPr="00573CE7" w:rsidRDefault="00573CE7" w:rsidP="00573CE7">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Zamawiający odstępuje od opisu sposobu dokonania oceny spełnienia warunku w tym zakresie.</w:t>
      </w:r>
    </w:p>
    <w:p w:rsidR="00573CE7" w:rsidRPr="00573CE7" w:rsidRDefault="00573CE7" w:rsidP="00573C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III.3.2) Wiedza i doświadczenie</w:t>
      </w:r>
    </w:p>
    <w:p w:rsidR="00573CE7" w:rsidRPr="00573CE7" w:rsidRDefault="00573CE7" w:rsidP="00573C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Opis sposobu dokonywania oceny spełniania tego warunku</w:t>
      </w:r>
    </w:p>
    <w:p w:rsidR="00573CE7" w:rsidRPr="00573CE7" w:rsidRDefault="00573CE7" w:rsidP="00573CE7">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 min. 2 zadania obejmujące budowę/przebudowę/remont drogi/ulicy klasy min. Z, o długości min. 0,5 km każde zadanie, w tym min. 1 zadanie obejmujące budowę/przebudowę/remont skrzyżowania na skrzyżowanie typu rondo; - min. 2 zadania obejmujące budowę/przebudowę oświetlenia drogowego o długości min. 50 m każde zadanie. Zadania można łączyć. Ocena spełniania warunków wymaganych od Wykonawców zostanie dokonana na podstawie analizy żądanych w </w:t>
      </w:r>
      <w:proofErr w:type="spellStart"/>
      <w:r w:rsidRPr="00573CE7">
        <w:rPr>
          <w:rFonts w:ascii="Times New Roman" w:eastAsia="Times New Roman" w:hAnsi="Times New Roman" w:cs="Times New Roman"/>
          <w:sz w:val="24"/>
          <w:szCs w:val="24"/>
          <w:lang w:eastAsia="pl-PL"/>
        </w:rPr>
        <w:t>siwz</w:t>
      </w:r>
      <w:proofErr w:type="spellEnd"/>
      <w:r w:rsidRPr="00573CE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573CE7" w:rsidRPr="00573CE7" w:rsidRDefault="00573CE7" w:rsidP="00573C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III.3.4) Osoby zdolne do wykonania zamówienia</w:t>
      </w:r>
    </w:p>
    <w:p w:rsidR="00573CE7" w:rsidRPr="00573CE7" w:rsidRDefault="00573CE7" w:rsidP="00573C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Opis sposobu dokonywania oceny spełniania tego warunku</w:t>
      </w:r>
    </w:p>
    <w:p w:rsidR="00573CE7" w:rsidRPr="00573CE7" w:rsidRDefault="00573CE7" w:rsidP="00573CE7">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 jedną osobę posiadającą uprawnienia do wykonywania samodzielnych funkcji technicznych w budownictwie, która będzie pełnić przy realizacji tego zamówienia funkcję Kierownika Budowy (uprawnienia do kierowania robotami drogowymi bez ograniczeń); - jedną osobę posiadającą uprawnienia do wykonywania samodzielnych funkcji technicznych w budownictwie, która będzie pełnić przy realizacji tego zamówienia funkcję kierownika robót branży instalacyjnej w zakresie sieci, instalacji i urządzeń elektrycznych i elektroenergetycznych. Ocena spełniania warunków wymaganych od Wykonawców zostanie dokonana na podstawie analizy żądanych w </w:t>
      </w:r>
      <w:proofErr w:type="spellStart"/>
      <w:r w:rsidRPr="00573CE7">
        <w:rPr>
          <w:rFonts w:ascii="Times New Roman" w:eastAsia="Times New Roman" w:hAnsi="Times New Roman" w:cs="Times New Roman"/>
          <w:sz w:val="24"/>
          <w:szCs w:val="24"/>
          <w:lang w:eastAsia="pl-PL"/>
        </w:rPr>
        <w:t>siwz</w:t>
      </w:r>
      <w:proofErr w:type="spellEnd"/>
      <w:r w:rsidRPr="00573CE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573CE7" w:rsidRPr="00573CE7" w:rsidRDefault="00573CE7" w:rsidP="00573C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III.3.5) Sytuacja ekonomiczna i finansowa</w:t>
      </w:r>
    </w:p>
    <w:p w:rsidR="00573CE7" w:rsidRPr="00573CE7" w:rsidRDefault="00573CE7" w:rsidP="00573C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Opis sposobu dokonywania oceny spełniania tego warunku</w:t>
      </w:r>
    </w:p>
    <w:p w:rsidR="00573CE7" w:rsidRPr="00573CE7" w:rsidRDefault="00573CE7" w:rsidP="00573CE7">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 xml:space="preserve">Informacje banku lub spółdzielczej kasy oszczędnościowo-kredytowej potwierdzająca wysokość posiadanych środków finansowych lub zdolność kredytowa wykonawcy, wystawiona nie wcześniej niż 3 miesiące przed upływem terminu składania ofert albo składania wniosków o dopuszczenie do udziału w postępowaniu o udzielenie zamówienia; Wykonawca musi wykazać: wysokość posiadanych środków finansowych lub zdolność kredytową w wysokości nie mniejszej niż 4.000.000,00 PLN. Wartości podane w dokumentach w walutach innych niż wskazane przez Zamawiającego należy przeliczyć wg średniego kursu NBP na dzień wystawienia dokumentu. Ocena spełniania warunków wymaganych od Wykonawców zostanie dokonana na podstawie analizy żądanych w </w:t>
      </w:r>
      <w:proofErr w:type="spellStart"/>
      <w:r w:rsidRPr="00573CE7">
        <w:rPr>
          <w:rFonts w:ascii="Times New Roman" w:eastAsia="Times New Roman" w:hAnsi="Times New Roman" w:cs="Times New Roman"/>
          <w:sz w:val="24"/>
          <w:szCs w:val="24"/>
          <w:lang w:eastAsia="pl-PL"/>
        </w:rPr>
        <w:t>siwz</w:t>
      </w:r>
      <w:proofErr w:type="spellEnd"/>
      <w:r w:rsidRPr="00573CE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73CE7" w:rsidRPr="00573CE7" w:rsidRDefault="00573CE7" w:rsidP="00573CE7">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73CE7" w:rsidRPr="00573CE7" w:rsidRDefault="00573CE7" w:rsidP="00573CE7">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73CE7" w:rsidRPr="00573CE7" w:rsidRDefault="00573CE7" w:rsidP="00573CE7">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73CE7" w:rsidRPr="00573CE7" w:rsidRDefault="00573CE7" w:rsidP="00573CE7">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73CE7" w:rsidRPr="00573CE7" w:rsidRDefault="00573CE7" w:rsidP="00573CE7">
      <w:pPr>
        <w:numPr>
          <w:ilvl w:val="0"/>
          <w:numId w:val="2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oświadczenie o braku podstaw do wykluczenia;</w:t>
      </w:r>
    </w:p>
    <w:p w:rsidR="00573CE7" w:rsidRPr="00573CE7" w:rsidRDefault="00573CE7" w:rsidP="00573CE7">
      <w:pPr>
        <w:numPr>
          <w:ilvl w:val="0"/>
          <w:numId w:val="2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73CE7" w:rsidRPr="00573CE7" w:rsidRDefault="00573CE7" w:rsidP="00573CE7">
      <w:pPr>
        <w:numPr>
          <w:ilvl w:val="0"/>
          <w:numId w:val="2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73CE7" w:rsidRPr="00573CE7" w:rsidRDefault="00573CE7" w:rsidP="00573CE7">
      <w:pPr>
        <w:numPr>
          <w:ilvl w:val="0"/>
          <w:numId w:val="2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73CE7" w:rsidRPr="00573CE7" w:rsidRDefault="00573CE7" w:rsidP="00573CE7">
      <w:pPr>
        <w:numPr>
          <w:ilvl w:val="0"/>
          <w:numId w:val="2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III.4.3) Dokumenty podmiotów zagranicznych</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III.4.3.1) dokument wystawiony w kraju, w którym ma siedzibę lub miejsce zamieszkania potwierdzający, że:</w:t>
      </w:r>
    </w:p>
    <w:p w:rsidR="00573CE7" w:rsidRPr="00573CE7" w:rsidRDefault="00573CE7" w:rsidP="00573CE7">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3CE7" w:rsidRPr="00573CE7" w:rsidRDefault="00573CE7" w:rsidP="00573CE7">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III.4.4) Dokumenty dotyczące przynależności do tej samej grupy kapitałowej</w:t>
      </w:r>
    </w:p>
    <w:p w:rsidR="00573CE7" w:rsidRPr="00573CE7" w:rsidRDefault="00573CE7" w:rsidP="00573CE7">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III.6) INNE DOKUMENTY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Inne dokumenty niewymienione w pkt III.4) albo w pkt III.5)</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Formularz nr 1 (Ofertowy), Formularz nr 2 (Wyceniony przedmiar robót Nr 2.0, 2.1., 2.2, 2.3, 2.4, 2.5, 2.6, 2.7).</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SEKCJA IV: PROCEDURA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IV.1) TRYB UDZIELENIA ZAMÓWIENIA</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IV.1.1) Tryb udzielenia zamówienia:</w:t>
      </w:r>
      <w:r w:rsidRPr="00573CE7">
        <w:rPr>
          <w:rFonts w:ascii="Times New Roman" w:eastAsia="Times New Roman" w:hAnsi="Times New Roman" w:cs="Times New Roman"/>
          <w:sz w:val="24"/>
          <w:szCs w:val="24"/>
          <w:lang w:eastAsia="pl-PL"/>
        </w:rPr>
        <w:t xml:space="preserve"> przetarg nieograniczony.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IV.2) KRYTERIA OCENY OFERT</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 xml:space="preserve">IV.2.1) Kryteria oceny ofert: </w:t>
      </w:r>
      <w:r w:rsidRPr="00573CE7">
        <w:rPr>
          <w:rFonts w:ascii="Times New Roman" w:eastAsia="Times New Roman" w:hAnsi="Times New Roman" w:cs="Times New Roman"/>
          <w:sz w:val="24"/>
          <w:szCs w:val="24"/>
          <w:lang w:eastAsia="pl-PL"/>
        </w:rPr>
        <w:t>cena oraz inne kryteria związane z przedmiotem zamówienia:</w:t>
      </w:r>
    </w:p>
    <w:p w:rsidR="00573CE7" w:rsidRPr="00573CE7" w:rsidRDefault="00573CE7" w:rsidP="00573CE7">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1 - Cena - 90</w:t>
      </w:r>
    </w:p>
    <w:p w:rsidR="00573CE7" w:rsidRPr="00573CE7" w:rsidRDefault="00573CE7" w:rsidP="00573CE7">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2 - Wydłużenie terminu rękojmi - 10</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IV.2.2)</w:t>
      </w:r>
      <w:r w:rsidRPr="00573CE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73CE7" w:rsidRPr="00573CE7" w:rsidTr="00573CE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3CE7" w:rsidRPr="00573CE7" w:rsidRDefault="00573CE7" w:rsidP="00573CE7">
            <w:pPr>
              <w:spacing w:after="0" w:line="240" w:lineRule="auto"/>
              <w:jc w:val="center"/>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 </w:t>
            </w:r>
          </w:p>
        </w:tc>
        <w:tc>
          <w:tcPr>
            <w:tcW w:w="0" w:type="auto"/>
            <w:vAlign w:val="center"/>
            <w:hideMark/>
          </w:tcPr>
          <w:p w:rsidR="00573CE7" w:rsidRPr="00573CE7" w:rsidRDefault="00573CE7" w:rsidP="00573CE7">
            <w:pPr>
              <w:spacing w:after="0"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przeprowadzona będzie aukcja elektroniczna,</w:t>
            </w:r>
            <w:r w:rsidRPr="00573CE7">
              <w:rPr>
                <w:rFonts w:ascii="Times New Roman" w:eastAsia="Times New Roman" w:hAnsi="Times New Roman" w:cs="Times New Roman"/>
                <w:sz w:val="24"/>
                <w:szCs w:val="24"/>
                <w:lang w:eastAsia="pl-PL"/>
              </w:rPr>
              <w:t xml:space="preserve"> adres strony, na której będzie prowadzona: </w:t>
            </w:r>
          </w:p>
        </w:tc>
      </w:tr>
    </w:tbl>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IV.3) ZMIANA UMOWY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Dopuszczalne zmiany postanowień umowy oraz określenie warunków zmian</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sz w:val="24"/>
          <w:szCs w:val="24"/>
          <w:lang w:eastAsia="pl-PL"/>
        </w:rPr>
        <w:t xml:space="preserve">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a)opóźnienia w przekazaniu terenu robót,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573CE7">
        <w:rPr>
          <w:rFonts w:ascii="Times New Roman" w:eastAsia="Times New Roman" w:hAnsi="Times New Roman" w:cs="Times New Roman"/>
          <w:sz w:val="24"/>
          <w:szCs w:val="24"/>
          <w:lang w:eastAsia="pl-PL"/>
        </w:rPr>
        <w:t>niedrogowej</w:t>
      </w:r>
      <w:proofErr w:type="spellEnd"/>
      <w:r w:rsidRPr="00573CE7">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Zamawiającego/Wykonawcy oraz innych danych ujawnionych w rejestrach publicznych, r)zmiany podatku VAT, przy czym wartość netto pozostanie bez zmian; s)zmiany minimalnego wynagrodzenia za pracę ustalonego na podstawie art.2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 uwzględnieniem zmiany wysokości minimalnego wynagrodzenia za pracę; t)zmiany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stawki ubezpieczenia.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IV.4) INFORMACJE ADMINISTRACYJNE</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IV.4.1)</w:t>
      </w:r>
      <w:r w:rsidRPr="00573CE7">
        <w:rPr>
          <w:rFonts w:ascii="Times New Roman" w:eastAsia="Times New Roman" w:hAnsi="Times New Roman" w:cs="Times New Roman"/>
          <w:sz w:val="24"/>
          <w:szCs w:val="24"/>
          <w:lang w:eastAsia="pl-PL"/>
        </w:rPr>
        <w:t> </w:t>
      </w:r>
      <w:r w:rsidRPr="00573CE7">
        <w:rPr>
          <w:rFonts w:ascii="Times New Roman" w:eastAsia="Times New Roman" w:hAnsi="Times New Roman" w:cs="Times New Roman"/>
          <w:b/>
          <w:bCs/>
          <w:sz w:val="24"/>
          <w:szCs w:val="24"/>
          <w:lang w:eastAsia="pl-PL"/>
        </w:rPr>
        <w:t>Adres strony internetowej, na której jest dostępna specyfikacja istotnych warunków zamówienia:</w:t>
      </w:r>
      <w:r w:rsidRPr="00573CE7">
        <w:rPr>
          <w:rFonts w:ascii="Times New Roman" w:eastAsia="Times New Roman" w:hAnsi="Times New Roman" w:cs="Times New Roman"/>
          <w:sz w:val="24"/>
          <w:szCs w:val="24"/>
          <w:lang w:eastAsia="pl-PL"/>
        </w:rPr>
        <w:t xml:space="preserve"> zdm.koszalin.bip.net.pl</w:t>
      </w:r>
      <w:r w:rsidRPr="00573CE7">
        <w:rPr>
          <w:rFonts w:ascii="Times New Roman" w:eastAsia="Times New Roman" w:hAnsi="Times New Roman" w:cs="Times New Roman"/>
          <w:sz w:val="24"/>
          <w:szCs w:val="24"/>
          <w:lang w:eastAsia="pl-PL"/>
        </w:rPr>
        <w:br/>
      </w:r>
      <w:r w:rsidRPr="00573CE7">
        <w:rPr>
          <w:rFonts w:ascii="Times New Roman" w:eastAsia="Times New Roman" w:hAnsi="Times New Roman" w:cs="Times New Roman"/>
          <w:b/>
          <w:bCs/>
          <w:sz w:val="24"/>
          <w:szCs w:val="24"/>
          <w:lang w:eastAsia="pl-PL"/>
        </w:rPr>
        <w:t>Specyfikację istotnych warunków zamówienia można uzyskać pod adresem:</w:t>
      </w:r>
      <w:r w:rsidRPr="00573CE7">
        <w:rPr>
          <w:rFonts w:ascii="Times New Roman" w:eastAsia="Times New Roman" w:hAnsi="Times New Roman" w:cs="Times New Roman"/>
          <w:sz w:val="24"/>
          <w:szCs w:val="24"/>
          <w:lang w:eastAsia="pl-PL"/>
        </w:rPr>
        <w:t xml:space="preserve"> Zarząd Dróg Miejskich w Koszalinie, ul. Połczyńska 24, 75-815 Koszalin.</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IV.4.4) Termin składania wniosków o dopuszczenie do udziału w postępowaniu lub ofert:</w:t>
      </w:r>
      <w:r w:rsidRPr="00573CE7">
        <w:rPr>
          <w:rFonts w:ascii="Times New Roman" w:eastAsia="Times New Roman" w:hAnsi="Times New Roman" w:cs="Times New Roman"/>
          <w:sz w:val="24"/>
          <w:szCs w:val="24"/>
          <w:lang w:eastAsia="pl-PL"/>
        </w:rPr>
        <w:t xml:space="preserve"> 02.03.2016 godzina 10:00, miejsce: Zarząd Dróg Miejskich w Koszalinie, ul. Połczyńska 24, 75-815 Koszalin (SEKRETARIAT).</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IV.4.5) Termin związania ofertą:</w:t>
      </w:r>
      <w:r w:rsidRPr="00573CE7">
        <w:rPr>
          <w:rFonts w:ascii="Times New Roman" w:eastAsia="Times New Roman" w:hAnsi="Times New Roman" w:cs="Times New Roman"/>
          <w:sz w:val="24"/>
          <w:szCs w:val="24"/>
          <w:lang w:eastAsia="pl-PL"/>
        </w:rPr>
        <w:t xml:space="preserve"> okres w dniach: 30 (od ostatecznego terminu składania ofert).</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573CE7">
        <w:rPr>
          <w:rFonts w:ascii="Times New Roman" w:eastAsia="Times New Roman" w:hAnsi="Times New Roman" w:cs="Times New Roman"/>
          <w:sz w:val="24"/>
          <w:szCs w:val="24"/>
          <w:lang w:eastAsia="pl-PL"/>
        </w:rPr>
        <w:t xml:space="preserve"> nie dotyczy.</w:t>
      </w:r>
    </w:p>
    <w:p w:rsidR="00573CE7" w:rsidRPr="00573CE7" w:rsidRDefault="00573CE7" w:rsidP="00573CE7">
      <w:pPr>
        <w:spacing w:before="100" w:beforeAutospacing="1" w:after="100" w:afterAutospacing="1" w:line="240" w:lineRule="auto"/>
        <w:rPr>
          <w:rFonts w:ascii="Times New Roman" w:eastAsia="Times New Roman" w:hAnsi="Times New Roman" w:cs="Times New Roman"/>
          <w:sz w:val="24"/>
          <w:szCs w:val="24"/>
          <w:lang w:eastAsia="pl-PL"/>
        </w:rPr>
      </w:pPr>
      <w:r w:rsidRPr="00573CE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3CE7">
        <w:rPr>
          <w:rFonts w:ascii="Times New Roman" w:eastAsia="Times New Roman" w:hAnsi="Times New Roman" w:cs="Times New Roman"/>
          <w:sz w:val="24"/>
          <w:szCs w:val="24"/>
          <w:lang w:eastAsia="pl-PL"/>
        </w:rPr>
        <w:t>nie</w:t>
      </w:r>
    </w:p>
    <w:p w:rsidR="00573CE7" w:rsidRPr="00573CE7" w:rsidRDefault="00573CE7" w:rsidP="00573CE7">
      <w:pPr>
        <w:spacing w:after="0" w:line="240" w:lineRule="auto"/>
        <w:rPr>
          <w:rFonts w:ascii="Times New Roman" w:eastAsia="Times New Roman" w:hAnsi="Times New Roman" w:cs="Times New Roman"/>
          <w:sz w:val="24"/>
          <w:szCs w:val="24"/>
          <w:lang w:eastAsia="pl-PL"/>
        </w:rPr>
      </w:pPr>
    </w:p>
    <w:p w:rsidR="00053AF1" w:rsidRPr="00534AB4" w:rsidRDefault="00053AF1" w:rsidP="00534AB4"/>
    <w:sectPr w:rsidR="00053AF1" w:rsidRPr="00534AB4"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1"/>
  </w:num>
  <w:num w:numId="3">
    <w:abstractNumId w:val="7"/>
  </w:num>
  <w:num w:numId="4">
    <w:abstractNumId w:val="2"/>
  </w:num>
  <w:num w:numId="5">
    <w:abstractNumId w:val="0"/>
  </w:num>
  <w:num w:numId="6">
    <w:abstractNumId w:val="11"/>
  </w:num>
  <w:num w:numId="7">
    <w:abstractNumId w:val="16"/>
  </w:num>
  <w:num w:numId="8">
    <w:abstractNumId w:val="4"/>
  </w:num>
  <w:num w:numId="9">
    <w:abstractNumId w:val="3"/>
  </w:num>
  <w:num w:numId="10">
    <w:abstractNumId w:val="6"/>
  </w:num>
  <w:num w:numId="11">
    <w:abstractNumId w:val="8"/>
  </w:num>
  <w:num w:numId="12">
    <w:abstractNumId w:val="24"/>
  </w:num>
  <w:num w:numId="13">
    <w:abstractNumId w:val="23"/>
  </w:num>
  <w:num w:numId="14">
    <w:abstractNumId w:val="13"/>
  </w:num>
  <w:num w:numId="15">
    <w:abstractNumId w:val="18"/>
  </w:num>
  <w:num w:numId="16">
    <w:abstractNumId w:val="15"/>
  </w:num>
  <w:num w:numId="17">
    <w:abstractNumId w:val="12"/>
  </w:num>
  <w:num w:numId="18">
    <w:abstractNumId w:val="5"/>
  </w:num>
  <w:num w:numId="19">
    <w:abstractNumId w:val="17"/>
  </w:num>
  <w:num w:numId="20">
    <w:abstractNumId w:val="22"/>
  </w:num>
  <w:num w:numId="21">
    <w:abstractNumId w:val="19"/>
  </w:num>
  <w:num w:numId="22">
    <w:abstractNumId w:val="25"/>
  </w:num>
  <w:num w:numId="23">
    <w:abstractNumId w:val="14"/>
  </w:num>
  <w:num w:numId="24">
    <w:abstractNumId w:val="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793114"/>
    <w:rsid w:val="00C1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3155</Words>
  <Characters>18934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5</cp:revision>
  <dcterms:created xsi:type="dcterms:W3CDTF">2015-01-29T07:24:00Z</dcterms:created>
  <dcterms:modified xsi:type="dcterms:W3CDTF">2016-01-27T11:00:00Z</dcterms:modified>
</cp:coreProperties>
</file>